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start"/>
        <w:tblInd w:w="-5" w:type="dxa"/>
        <w:tblLayout w:type="fixed"/>
        <w:tblCellMar>
          <w:top w:w="55" w:type="dxa"/>
          <w:start w:w="55" w:type="dxa"/>
          <w:bottom w:w="55" w:type="dxa"/>
          <w:end w:w="55" w:type="dxa"/>
        </w:tblCellMar>
        <w:tblLook w:firstRow="0" w:noVBand="0" w:lastRow="0" w:firstColumn="0" w:lastColumn="0" w:noHBand="0" w:val="0000"/>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elleninhalt"/>
              <w:jc w:val="center"/>
              <w:rPr>
                <w:rFonts w:ascii="PT Sans" w:hAnsi="PT Sans"/>
                <w:sz w:val="20"/>
                <w:szCs w:val="20"/>
              </w:rPr>
            </w:pPr>
            <w:r>
              <w:rPr>
                <w:rFonts w:ascii="PT Sans" w:hAnsi="PT Sans"/>
                <w:sz w:val="20"/>
                <w:szCs w:val="20"/>
              </w:rPr>
              <w:t>Kurzbericht der Grünen Fraktion</w:t>
            </w:r>
          </w:p>
          <w:p>
            <w:pPr>
              <w:pStyle w:val="Tabelleninhalt"/>
              <w:jc w:val="center"/>
              <w:rPr>
                <w:rFonts w:ascii="PT Sans" w:hAnsi="PT Sans"/>
                <w:color w:val="00A933"/>
              </w:rPr>
            </w:pPr>
            <w:r>
              <w:rPr>
                <w:rFonts w:ascii="PT Sans" w:hAnsi="PT Sans"/>
                <w:color w:val="00A933"/>
              </w:rPr>
              <w:t>Wichtige Themen der Stadtratssitzung am 30.07.2026</w:t>
            </w:r>
          </w:p>
          <w:p>
            <w:pPr>
              <w:pStyle w:val="Tabelleninhalt"/>
              <w:jc w:val="center"/>
              <w:rPr>
                <w:rFonts w:ascii="PT Sans" w:hAnsi="PT Sans"/>
                <w:color w:val="000000"/>
              </w:rPr>
            </w:pPr>
            <w:r>
              <w:rPr>
                <w:rFonts w:ascii="PT Sans" w:hAnsi="PT Sans"/>
                <w:color w:val="000000"/>
              </w:rPr>
              <w:t xml:space="preserve"> </w:t>
            </w:r>
            <w:r>
              <w:rPr>
                <w:rFonts w:ascii="PT Sans" w:hAnsi="PT Sans"/>
                <w:color w:val="000000"/>
              </w:rPr>
              <w:t>Position/Antrag – Argumente – Ergebnis</w:t>
            </w:r>
          </w:p>
          <w:p>
            <w:pPr>
              <w:pStyle w:val="Tabelleninhalt"/>
              <w:jc w:val="center"/>
              <w:rPr>
                <w:rFonts w:ascii="PT Sans" w:hAnsi="PT Sans"/>
                <w:color w:val="000000"/>
              </w:rPr>
            </w:pPr>
            <w:r>
              <w:rPr>
                <w:rFonts w:ascii="PT Sans" w:hAnsi="PT Sans"/>
                <w:color w:val="000000"/>
              </w:rPr>
            </w:r>
          </w:p>
          <w:p>
            <w:pPr>
              <w:pStyle w:val="BodyText"/>
              <w:jc w:val="center"/>
              <w:rPr>
                <w:rFonts w:hint="eastAsia"/>
                <w:sz w:val="28"/>
                <w:szCs w:val="28"/>
              </w:rPr>
            </w:pPr>
            <w:r>
              <w:rPr>
                <w:rFonts w:ascii="PT Sans" w:hAnsi="PT Sans"/>
                <w:b/>
                <w:bCs/>
                <w:sz w:val="28"/>
                <w:szCs w:val="28"/>
                <w:u w:val="single"/>
              </w:rPr>
              <w:t xml:space="preserve">Thema: </w:t>
            </w:r>
            <w:r>
              <w:rPr>
                <w:sz w:val="28"/>
                <w:szCs w:val="28"/>
              </w:rPr>
              <w:t xml:space="preserve"> Errichtung eines Mehrfamilienhauses mit 6 Wohneinheiten auf Flur-Nr. 1633/8 der Gemarkung Altdorf, Albert-Schweitzer-Straße 5. </w:t>
            </w:r>
          </w:p>
          <w:p>
            <w:pPr>
              <w:pStyle w:val="BodyText"/>
              <w:spacing w:before="0" w:after="140"/>
              <w:jc w:val="center"/>
              <w:rPr>
                <w:rFonts w:ascii="PT Sans" w:hAnsi="PT Sans"/>
                <w:b/>
                <w:bCs/>
                <w:u w:val="single"/>
              </w:rPr>
            </w:pPr>
            <w:r>
              <w:rPr>
                <w:sz w:val="28"/>
                <w:szCs w:val="28"/>
              </w:rPr>
              <w:t>Lage</w:t>
            </w:r>
            <w:r>
              <w:rPr>
                <w:b/>
                <w:bCs/>
                <w:sz w:val="28"/>
                <w:szCs w:val="28"/>
              </w:rPr>
              <w:t xml:space="preserve">: </w:t>
            </w:r>
            <w:r>
              <w:rPr>
                <w:sz w:val="28"/>
                <w:szCs w:val="28"/>
              </w:rPr>
              <w:t>Das Grundstück liegt im Bereich eines qualifizierten Bebauungsplanes.</w:t>
            </w:r>
          </w:p>
        </w:tc>
      </w:tr>
    </w:tbl>
    <w:p>
      <w:pPr>
        <w:pStyle w:val="BodyText"/>
        <w:rPr>
          <w:rFonts w:ascii="Lucida Sans Unicode" w:hAnsi="Lucida Sans Unicode"/>
          <w:b/>
          <w:bCs/>
          <w:u w:val="single"/>
        </w:rPr>
      </w:pPr>
      <w:r>
        <w:rPr>
          <w:rFonts w:ascii="Lucida Sans Unicode" w:hAnsi="Lucida Sans Unicode"/>
          <w:b/>
          <w:bCs/>
          <w:u w:val="single"/>
        </w:rPr>
      </w:r>
    </w:p>
    <w:p>
      <w:pPr>
        <w:pStyle w:val="BodyText"/>
        <w:rPr>
          <w:rFonts w:ascii="PT Sans" w:hAnsi="PT Sans"/>
        </w:rPr>
      </w:pPr>
      <w:r>
        <w:rPr>
          <w:rFonts w:cs="Segoe UI Emoji" w:ascii="Segoe UI Emoji" w:hAnsi="Segoe UI Emoji"/>
          <w:color w:val="00A933"/>
          <w:sz w:val="28"/>
          <w:szCs w:val="28"/>
        </w:rPr>
        <w:t>➡️</w:t>
      </w:r>
      <w:r>
        <w:rPr>
          <w:rFonts w:ascii="PT Sans" w:hAnsi="PT Sans"/>
          <w:color w:val="00A933"/>
          <w:sz w:val="28"/>
          <w:szCs w:val="28"/>
        </w:rPr>
        <w:t xml:space="preserve"> </w:t>
      </w:r>
      <w:r>
        <w:rPr>
          <w:rFonts w:ascii="PT Sans" w:hAnsi="PT Sans"/>
          <w:color w:val="00A933"/>
          <w:sz w:val="28"/>
          <w:szCs w:val="28"/>
          <w:u w:val="single"/>
        </w:rPr>
        <w:t>Antrag/Position:</w:t>
      </w:r>
      <w:r>
        <w:rPr>
          <w:rFonts w:ascii="PT Sans" w:hAnsi="PT Sans"/>
        </w:rPr>
        <w:t xml:space="preserve"> </w:t>
      </w:r>
    </w:p>
    <w:p>
      <w:pPr>
        <w:pStyle w:val="BodyText"/>
        <w:rPr>
          <w:rFonts w:ascii="PT Sans" w:hAnsi="PT Sans"/>
        </w:rPr>
      </w:pPr>
      <w:r>
        <w:rPr>
          <w:rFonts w:ascii="PT Sans" w:hAnsi="PT Sans"/>
        </w:rPr>
        <w:t>Mit Zustimmung der Gemeinde soll im Rahmen des sog. „Bauturbos“ von den Festsetzungen des Bebauungsplanes zugunsten des Wohnungsbaus befreit werden:</w:t>
      </w:r>
    </w:p>
    <w:p>
      <w:pPr>
        <w:pStyle w:val="BodyText"/>
        <w:rPr>
          <w:rFonts w:ascii="PT Sans" w:hAnsi="PT Sans"/>
        </w:rPr>
      </w:pPr>
      <w:r>
        <w:rPr>
          <w:rFonts w:ascii="PT Sans" w:hAnsi="PT Sans"/>
        </w:rPr>
        <w:t xml:space="preserve">- </w:t>
      </w:r>
      <w:r>
        <w:rPr>
          <w:rFonts w:hint="eastAsia" w:ascii="PT Sans" w:hAnsi="PT Sans"/>
        </w:rPr>
        <w:t>Traufhöhe: 8,90 m statt der festgesetzten 3,80 m</w:t>
      </w:r>
    </w:p>
    <w:p>
      <w:pPr>
        <w:pStyle w:val="BodyText"/>
        <w:rPr>
          <w:rFonts w:ascii="PT Sans" w:hAnsi="PT Sans"/>
        </w:rPr>
      </w:pPr>
      <w:r>
        <w:rPr>
          <w:rFonts w:hint="eastAsia" w:ascii="PT Sans" w:hAnsi="PT Sans"/>
        </w:rPr>
        <w:t>- Vollgeschosse: III statt der festgesetzten II (als I+D)</w:t>
      </w:r>
    </w:p>
    <w:p>
      <w:pPr>
        <w:pStyle w:val="BodyText"/>
        <w:rPr>
          <w:rFonts w:ascii="PT Sans" w:hAnsi="PT Sans"/>
          <w:color w:val="EE0000"/>
        </w:rPr>
      </w:pPr>
      <w:r>
        <w:rPr>
          <w:rFonts w:hint="eastAsia" w:ascii="PT Sans" w:hAnsi="PT Sans"/>
        </w:rPr>
        <w:t>- Grundflächenzahl (GFZ): 0,99 statt der festgesetzten 0,8</w:t>
      </w:r>
      <w:r>
        <w:rPr>
          <w:rFonts w:ascii="PT Sans" w:hAnsi="PT Sans"/>
        </w:rPr>
        <w:t xml:space="preserve"> </w:t>
      </w:r>
      <w:r>
        <w:rPr>
          <w:rFonts w:ascii="PT Sans" w:hAnsi="PT Sans"/>
          <w:color w:val="EE0000"/>
        </w:rPr>
        <w:t>(hier ist ein Fehler – muss erst noch mit Herrn Dotzer geklärt werden)</w:t>
      </w:r>
    </w:p>
    <w:p>
      <w:pPr>
        <w:pStyle w:val="BodyText"/>
        <w:rPr>
          <w:rFonts w:ascii="PT Sans" w:hAnsi="PT Sans"/>
        </w:rPr>
      </w:pPr>
      <w:r>
        <w:rPr>
          <w:rFonts w:hint="eastAsia" w:ascii="PT Sans" w:hAnsi="PT Sans"/>
        </w:rPr>
        <w:t>- Überschreitung der Baugrenze durch Müllhäuschen und Stellplätze</w:t>
      </w:r>
    </w:p>
    <w:p>
      <w:pPr>
        <w:pStyle w:val="BodyText"/>
        <w:rPr>
          <w:rFonts w:ascii="PT Sans" w:hAnsi="PT Sans"/>
        </w:rPr>
      </w:pPr>
      <w:r>
        <w:rPr>
          <w:rFonts w:hint="eastAsia" w:ascii="PT Sans" w:hAnsi="PT Sans"/>
        </w:rPr>
        <w:t>- Dachneigung: 32° statt des festgesetzten Rahmens von 38° bis 48°</w:t>
      </w:r>
    </w:p>
    <w:p>
      <w:pPr>
        <w:pStyle w:val="BodyText"/>
        <w:rPr>
          <w:rFonts w:ascii="PT Sans" w:hAnsi="PT Sans"/>
        </w:rPr>
      </w:pPr>
      <w:r>
        <w:rPr>
          <w:rFonts w:ascii="PT Sans" w:hAnsi="PT Sans"/>
        </w:rPr>
      </w:r>
    </w:p>
    <w:p>
      <w:pPr>
        <w:pStyle w:val="BodyText"/>
        <w:rPr>
          <w:rFonts w:ascii="Lucida Sans Unicode" w:hAnsi="Lucida Sans Unicode"/>
        </w:rPr>
      </w:pPr>
      <w:r>
        <w:rPr>
          <w:rStyle w:val="Strong"/>
          <w:rFonts w:ascii="PT Sans" w:hAnsi="PT Sans"/>
          <w:color w:val="00A933"/>
          <w:sz w:val="28"/>
          <w:szCs w:val="28"/>
        </w:rPr>
        <w:t>&lt;</w:t>
      </w:r>
      <w:r>
        <w:rPr>
          <w:rFonts w:ascii="PT Sans" w:hAnsi="PT Sans"/>
          <w:sz w:val="28"/>
          <w:szCs w:val="28"/>
        </w:rPr>
        <w:t xml:space="preserve"> </w:t>
      </w:r>
      <w:r>
        <w:rPr>
          <w:rFonts w:ascii="PT Sans" w:hAnsi="PT Sans"/>
          <w:color w:val="00A933"/>
          <w:sz w:val="28"/>
          <w:szCs w:val="28"/>
          <w:u w:val="single"/>
        </w:rPr>
        <w:t>Argumente:</w:t>
      </w:r>
      <w:r>
        <w:rPr>
          <w:rFonts w:ascii="PT Sans" w:hAnsi="PT Sans"/>
          <w:color w:val="00A933"/>
          <w:u w:val="single"/>
        </w:rPr>
        <w:t xml:space="preserve"> </w:t>
      </w:r>
      <w:r>
        <w:rPr>
          <w:rFonts w:ascii="PT Sans" w:hAnsi="PT Sans"/>
        </w:rPr>
        <w:t>Warum wir zugestimmt haben:</w:t>
      </w:r>
    </w:p>
    <w:p>
      <w:pPr>
        <w:pStyle w:val="BodyText"/>
        <w:rPr>
          <w:rFonts w:ascii="Lucida Sans Unicode" w:hAnsi="Lucida Sans Unicode"/>
        </w:rPr>
      </w:pPr>
      <w:r>
        <w:rPr>
          <w:rFonts w:cs="Segoe UI Emoji" w:ascii="Segoe UI Emoji" w:hAnsi="Segoe UI Emoji"/>
        </w:rPr>
        <w:t>🌻</w:t>
      </w:r>
      <w:r>
        <w:rPr>
          <w:rFonts w:ascii="PT Sans" w:hAnsi="PT Sans"/>
        </w:rPr>
        <w:t xml:space="preserve"> </w:t>
      </w:r>
      <w:r>
        <w:rPr>
          <w:rFonts w:ascii="PT Sans" w:hAnsi="PT Sans"/>
        </w:rPr>
        <w:t>Wir sind für die Schaffung von dringend benötigtem neuem Wohnraum durch Nachverdichtung im Innenbereich. Hierdurch kann die zusätzliche Versiegelung gering gehalten werden.</w:t>
      </w:r>
    </w:p>
    <w:p>
      <w:pPr>
        <w:pStyle w:val="BodyText"/>
        <w:rPr>
          <w:rFonts w:ascii="PT Sans" w:hAnsi="PT Sans"/>
        </w:rPr>
      </w:pPr>
      <w:r>
        <w:rPr>
          <w:rFonts w:cs="Segoe UI Emoji" w:ascii="Segoe UI Emoji" w:hAnsi="Segoe UI Emoji"/>
        </w:rPr>
        <w:t>🌻</w:t>
      </w:r>
      <w:r>
        <w:rPr>
          <w:rFonts w:ascii="PT Sans" w:hAnsi="PT Sans"/>
        </w:rPr>
        <w:t xml:space="preserve"> </w:t>
      </w:r>
      <w:r>
        <w:rPr>
          <w:rFonts w:ascii="PT Sans" w:hAnsi="PT Sans"/>
        </w:rPr>
        <w:t>In der Stadtratsitzung haben wir darauf hingewiesen, dass Barrierefreiheit ein wichtiges Thema bei neuem Wohnraum ist. Die Vorgaben der Bayerischer Bauordnung müssen ohnehin eingehalten werden, das Gebäude soll laut eingereichter Planung einen Aufzug erhalten.</w:t>
      </w:r>
    </w:p>
    <w:p>
      <w:pPr>
        <w:pStyle w:val="BodyText"/>
        <w:rPr>
          <w:rFonts w:ascii="PT Sans" w:hAnsi="PT Sans"/>
        </w:rPr>
      </w:pPr>
      <w:r>
        <w:rPr>
          <w:rFonts w:cs="Segoe UI Emoji" w:ascii="Segoe UI Emoji" w:hAnsi="Segoe UI Emoji"/>
        </w:rPr>
        <w:t>🌻</w:t>
      </w:r>
      <w:r>
        <w:rPr>
          <w:rFonts w:ascii="PT Sans" w:hAnsi="PT Sans"/>
        </w:rPr>
        <w:t xml:space="preserve"> </w:t>
      </w:r>
      <w:r>
        <w:rPr>
          <w:rFonts w:ascii="PT Sans" w:hAnsi="PT Sans"/>
        </w:rPr>
        <w:t>Wir haben außerdem darauf hingewiesen, dass die GRZ nicht unnötig erhöht werden sollte. (Versiegelung gering halten)</w:t>
      </w:r>
    </w:p>
    <w:p>
      <w:pPr>
        <w:pStyle w:val="BodyText"/>
        <w:rPr>
          <w:rFonts w:ascii="PT Sans" w:hAnsi="PT Sans"/>
        </w:rPr>
      </w:pPr>
      <w:r>
        <w:rPr>
          <w:rFonts w:cs="Segoe UI Emoji" w:ascii="Segoe UI Emoji" w:hAnsi="Segoe UI Emoji"/>
        </w:rPr>
        <w:t>🌻</w:t>
      </w:r>
      <w:r>
        <w:rPr>
          <w:rFonts w:ascii="PT Sans" w:hAnsi="PT Sans"/>
        </w:rPr>
        <w:t xml:space="preserve"> </w:t>
      </w:r>
      <w:r>
        <w:rPr>
          <w:rFonts w:ascii="PT Sans" w:hAnsi="PT Sans"/>
        </w:rPr>
        <w:t>Wir haben nachgefragt, ob Vorgaben hinsichtlich nachhaltiger Beheizung und Bestückung mit PV-Anlagen gemacht werden können. Dies ist jedoch im Zuge der momentanen beantragten Befreiungen nach dem Bauturbo kompliziert. Die Bauverwaltung weist darauf hin, dass momentan ohnehin kaum Gebäude ohne Wärmepumpen erstellt werden.</w:t>
      </w:r>
    </w:p>
    <w:p>
      <w:pPr>
        <w:pStyle w:val="BodyText"/>
        <w:rPr>
          <w:rFonts w:ascii="PT Sans" w:hAnsi="PT Sans"/>
        </w:rPr>
      </w:pPr>
      <w:r>
        <w:rPr>
          <w:rFonts w:ascii="PT Sans" w:hAnsi="PT Sans"/>
          <w:color w:val="FF0000"/>
          <w:sz w:val="28"/>
          <w:szCs w:val="28"/>
        </w:rPr>
        <w:t xml:space="preserve">» </w:t>
      </w:r>
      <w:r>
        <w:rPr>
          <w:rFonts w:ascii="PT Sans" w:hAnsi="PT Sans"/>
          <w:color w:val="000000"/>
          <w:sz w:val="28"/>
          <w:szCs w:val="28"/>
        </w:rPr>
        <w:t xml:space="preserve"> </w:t>
      </w:r>
      <w:r>
        <w:rPr>
          <w:rFonts w:ascii="PT Sans" w:hAnsi="PT Sans"/>
          <w:color w:val="FF0000"/>
          <w:sz w:val="28"/>
          <w:szCs w:val="28"/>
          <w:u w:val="single"/>
        </w:rPr>
        <w:t>Ergebnis/</w:t>
      </w:r>
      <w:r>
        <w:rPr>
          <w:rFonts w:ascii="PT Sans" w:hAnsi="PT Sans"/>
          <w:color w:val="00A933"/>
          <w:sz w:val="28"/>
          <w:szCs w:val="28"/>
          <w:u w:val="single"/>
        </w:rPr>
        <w:t>Ergebnis</w:t>
      </w:r>
      <w:r>
        <w:rPr>
          <w:rFonts w:ascii="PT Sans" w:hAnsi="PT Sans"/>
          <w:color w:val="FF0000"/>
          <w:sz w:val="28"/>
          <w:szCs w:val="28"/>
          <w:u w:val="single"/>
        </w:rPr>
        <w:t>:</w:t>
      </w:r>
      <w:r>
        <w:rPr>
          <w:rFonts w:ascii="PT Sans" w:hAnsi="PT Sans"/>
        </w:rPr>
        <w:t xml:space="preserve"> </w:t>
      </w:r>
    </w:p>
    <w:p>
      <w:pPr>
        <w:pStyle w:val="Normal"/>
        <w:rPr>
          <w:rFonts w:ascii="PT Sans" w:hAnsi="PT Sans"/>
        </w:rPr>
      </w:pPr>
      <w:r>
        <w:rPr>
          <w:rFonts w:ascii="PT Sans" w:hAnsi="PT Sans"/>
        </w:rPr>
        <w:t>Beschlussvorschläge wurden mit 22 zu 1 Stimme durch den Stadtrat angenommen.</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T Sans">
    <w:charset w:val="00" w:characterSet="windows-1252"/>
    <w:family w:val="swiss"/>
    <w:pitch w:val="variable"/>
  </w:font>
  <w:font w:name="Lucida Sans Unicode">
    <w:charset w:val="00" w:characterSet="windows-1252"/>
    <w:family w:val="swiss"/>
    <w:pitch w:val="variable"/>
  </w:font>
  <w:font w:name="Segoe UI Emoji">
    <w:charset w:val="00" w:characterSet="windows-1252"/>
    <w:family w:val="swiss"/>
    <w:pitch w:val="variable"/>
  </w:font>
</w:fonts>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de-DE" w:eastAsia="zh-CN" w:bidi="hi-IN"/>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Emphasis">
    <w:name w:val="Emphasis"/>
    <w:qFormat/>
    <w:rPr>
      <w:i/>
      <w:iCs/>
    </w:rPr>
  </w:style>
  <w:style w:type="character" w:styleId="Aufzhlungszeichenuser">
    <w:name w:val="Aufzählungszeichen (user)"/>
    <w:qFormat/>
    <w:rPr>
      <w:rFonts w:ascii="OpenSymbol" w:hAnsi="OpenSymbol" w:eastAsia="OpenSymbol" w:cs="OpenSymbol"/>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Verzeichnis" w:customStyle="1">
    <w:name w:val="Verzeichnis"/>
    <w:basedOn w:val="Normal"/>
    <w:qFormat/>
    <w:pPr>
      <w:suppressLineNumbers/>
    </w:pPr>
    <w:rPr/>
  </w:style>
  <w:style w:type="paragraph" w:styleId="berschriftuser" w:customStyle="1">
    <w:name w:val="Überschrift (user)"/>
    <w:basedOn w:val="Normal"/>
    <w:next w:val="BodyText"/>
    <w:qFormat/>
    <w:pPr>
      <w:keepNext w:val="true"/>
      <w:spacing w:before="240" w:after="120"/>
    </w:pPr>
    <w:rPr>
      <w:rFonts w:ascii="Liberation Sans" w:hAnsi="Liberation Sans" w:eastAsia="Microsoft YaHei"/>
      <w:sz w:val="28"/>
      <w:szCs w:val="28"/>
    </w:rPr>
  </w:style>
  <w:style w:type="paragraph" w:styleId="Verzeichnisuser" w:customStyle="1">
    <w:name w:val="Verzeichnis (user)"/>
    <w:basedOn w:val="Normal"/>
    <w:qFormat/>
    <w:pPr>
      <w:suppressLineNumbers/>
    </w:pPr>
    <w:rPr/>
  </w:style>
  <w:style w:type="paragraph" w:styleId="Tabelleninhalt" w:customStyle="1">
    <w:name w:val="Tabelleninhalt"/>
    <w:basedOn w:val="Normal"/>
    <w:qFormat/>
    <w:pPr>
      <w:widowControl w:val="false"/>
      <w:suppressLineNumbers/>
    </w:pPr>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LibreOffice/26.2.1.2$Windows_X86_64 LibreOffice_project/620$Build-2</Application>
  <AppVersion>15.0000</AppVersion>
  <Pages>4</Pages>
  <Words>606</Words>
  <Characters>3824</Characters>
  <CharactersWithSpaces>4422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2026-08-05T18:05:00Z</dcterms:created>
  <dc:creator>Michaela Müßigbrodt</dc:creator>
  <dc:description/>
  <dc:language>de-DE</dc:language>
  <cp:lastModifiedBy/>
  <dcterms:modified xsi:type="dcterms:W3CDTF">2026-08-06T23:35:15Z</dcterms:modified>
  <cp:revision>9</cp:revision>
  <dc:subject/>
  <dc:title>Vorlage</dc:title>
</cp:coreProperties>
</file>

<file path=docProps/custom.xml><?xml version="1.0" encoding="utf-8"?>
<Properties xmlns="http://schemas.openxmlformats.org/officeDocument/2006/custom-properties" xmlns:vt="http://schemas.openxmlformats.org/officeDocument/2006/docPropsVTypes"/>
</file>